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4" w:rsidRDefault="00796A74" w:rsidP="00116DD6">
      <w:pPr>
        <w:jc w:val="both"/>
        <w:rPr>
          <w:rFonts w:ascii="Bernard MT Condensed" w:hAnsi="Bernard MT Condensed"/>
          <w:color w:val="002060"/>
          <w:sz w:val="10"/>
          <w:szCs w:val="10"/>
          <w:u w:val="single"/>
        </w:rPr>
      </w:pPr>
    </w:p>
    <w:p w:rsidR="00707A8B" w:rsidRPr="00707A8B" w:rsidRDefault="00707A8B" w:rsidP="00116DD6">
      <w:pPr>
        <w:jc w:val="both"/>
        <w:rPr>
          <w:rFonts w:ascii="Bernard MT Condensed" w:hAnsi="Bernard MT Condensed"/>
          <w:color w:val="002060"/>
          <w:u w:val="single"/>
        </w:rPr>
      </w:pPr>
    </w:p>
    <w:p w:rsidR="00707A8B" w:rsidRPr="004D0E96" w:rsidRDefault="00707A8B" w:rsidP="00707A8B">
      <w:pPr>
        <w:jc w:val="center"/>
        <w:rPr>
          <w:rFonts w:ascii="Bernard MT Condensed" w:hAnsi="Bernard MT Condensed"/>
          <w:b/>
          <w:color w:val="002060"/>
          <w:sz w:val="32"/>
          <w:szCs w:val="32"/>
          <w:u w:val="single"/>
        </w:rPr>
      </w:pPr>
      <w:r w:rsidRPr="004D0E96">
        <w:rPr>
          <w:rFonts w:ascii="Bernard MT Condensed" w:hAnsi="Bernard MT Condensed"/>
          <w:b/>
          <w:color w:val="002060"/>
          <w:sz w:val="32"/>
          <w:szCs w:val="32"/>
          <w:u w:val="single"/>
        </w:rPr>
        <w:t>GUÍA PARA LA CUMPLIMENTACIÓN DEL FORMULARIO</w:t>
      </w:r>
    </w:p>
    <w:p w:rsidR="00707A8B" w:rsidRDefault="00707A8B" w:rsidP="00707A8B"/>
    <w:p w:rsidR="00707A8B" w:rsidRDefault="00707A8B" w:rsidP="00707A8B">
      <w:r>
        <w:t>Se ruega seguir la guía para la cumplimentación de la tabla de los Elementos Técnicos.</w:t>
      </w:r>
    </w:p>
    <w:p w:rsidR="00707A8B" w:rsidRDefault="00707A8B" w:rsidP="00707A8B">
      <w:pPr>
        <w:pStyle w:val="Prrafodelista"/>
        <w:numPr>
          <w:ilvl w:val="0"/>
          <w:numId w:val="43"/>
        </w:numPr>
        <w:spacing w:after="160" w:line="259" w:lineRule="auto"/>
      </w:pPr>
      <w:r>
        <w:t>Usar la columna “Código del Elemento” para escribir el código del elemento que se deberá elegir de la lista que sigue.</w:t>
      </w:r>
    </w:p>
    <w:p w:rsidR="00707A8B" w:rsidRDefault="00707A8B" w:rsidP="00707A8B">
      <w:pPr>
        <w:pStyle w:val="Prrafodelista"/>
        <w:numPr>
          <w:ilvl w:val="0"/>
          <w:numId w:val="43"/>
        </w:numPr>
        <w:spacing w:after="160" w:line="259" w:lineRule="auto"/>
      </w:pPr>
      <w:r>
        <w:t>Usar la columna “Notas” para situaciones particulares que requieran alguna explicación.</w:t>
      </w:r>
    </w:p>
    <w:p w:rsidR="00707A8B" w:rsidRDefault="00707A8B" w:rsidP="00707A8B">
      <w:pPr>
        <w:pStyle w:val="Prrafodelista"/>
        <w:numPr>
          <w:ilvl w:val="0"/>
          <w:numId w:val="43"/>
        </w:numPr>
        <w:spacing w:after="160" w:line="259" w:lineRule="auto"/>
      </w:pPr>
      <w:r>
        <w:t xml:space="preserve">No es necesario saber los pasos usados en los elementos o la </w:t>
      </w:r>
      <w:proofErr w:type="spellStart"/>
      <w:r w:rsidRPr="004D0E96">
        <w:t>feature</w:t>
      </w:r>
      <w:proofErr w:type="spellEnd"/>
      <w:r w:rsidRPr="004D0E96">
        <w:t>,</w:t>
      </w:r>
      <w:r>
        <w:t xml:space="preserve"> únicamente es necesario indicar el código.</w:t>
      </w:r>
    </w:p>
    <w:p w:rsidR="00707A8B" w:rsidRDefault="00707A8B" w:rsidP="00707A8B">
      <w:pPr>
        <w:pStyle w:val="Prrafodelista"/>
        <w:numPr>
          <w:ilvl w:val="0"/>
          <w:numId w:val="43"/>
        </w:numPr>
        <w:spacing w:after="160" w:line="259" w:lineRule="auto"/>
      </w:pPr>
      <w:r>
        <w:t xml:space="preserve">Se puede especificar el nivel ( </w:t>
      </w:r>
      <w:proofErr w:type="spellStart"/>
      <w:r>
        <w:t>level</w:t>
      </w:r>
      <w:proofErr w:type="spellEnd"/>
      <w:r>
        <w:t xml:space="preserve"> ) de la secuencia de pasos o del resto de los elementos</w:t>
      </w:r>
    </w:p>
    <w:p w:rsidR="00707A8B" w:rsidRDefault="00707A8B" w:rsidP="00707A8B">
      <w:pPr>
        <w:pStyle w:val="Prrafodelista"/>
        <w:spacing w:after="160" w:line="259" w:lineRule="auto"/>
      </w:pPr>
      <w:r>
        <w:t xml:space="preserve"> en el apartado “Notas”, pero no es obligatorio.</w:t>
      </w:r>
    </w:p>
    <w:p w:rsidR="00707A8B" w:rsidRDefault="00707A8B" w:rsidP="00707A8B"/>
    <w:p w:rsidR="00707A8B" w:rsidRPr="00707A8B" w:rsidRDefault="00707A8B" w:rsidP="00707A8B">
      <w:pPr>
        <w:rPr>
          <w:u w:val="single"/>
        </w:rPr>
      </w:pPr>
      <w:r w:rsidRPr="00707A8B">
        <w:rPr>
          <w:b/>
          <w:u w:val="single"/>
        </w:rPr>
        <w:t xml:space="preserve">Lista de Códigos para Dance </w:t>
      </w:r>
      <w:proofErr w:type="spellStart"/>
      <w:r w:rsidRPr="00707A8B">
        <w:rPr>
          <w:b/>
          <w:u w:val="single"/>
        </w:rPr>
        <w:t>Couples</w:t>
      </w:r>
      <w:proofErr w:type="spellEnd"/>
      <w:r w:rsidRPr="00707A8B">
        <w:rPr>
          <w:b/>
          <w:u w:val="single"/>
        </w:rPr>
        <w:t xml:space="preserve"> (Parejas de Danza)</w:t>
      </w:r>
    </w:p>
    <w:p w:rsidR="00707A8B" w:rsidRPr="00707A8B" w:rsidRDefault="00707A8B" w:rsidP="00707A8B">
      <w:pPr>
        <w:rPr>
          <w:sz w:val="10"/>
          <w:szCs w:val="10"/>
        </w:rPr>
      </w:pPr>
    </w:p>
    <w:p w:rsidR="00707A8B" w:rsidRDefault="00707A8B" w:rsidP="00707A8B">
      <w:proofErr w:type="spellStart"/>
      <w:r>
        <w:t>Hold</w:t>
      </w:r>
      <w:proofErr w:type="spellEnd"/>
      <w:r>
        <w:t xml:space="preserve"> </w:t>
      </w:r>
      <w:proofErr w:type="spellStart"/>
      <w:r>
        <w:t>StepSequence</w:t>
      </w:r>
      <w:proofErr w:type="spellEnd"/>
      <w:r>
        <w:t xml:space="preserve"> (Secuencia Pasos Con Agarre):</w:t>
      </w:r>
      <w:r>
        <w:tab/>
      </w:r>
      <w:r>
        <w:tab/>
      </w:r>
      <w:r>
        <w:tab/>
      </w:r>
      <w:proofErr w:type="spellStart"/>
      <w:r w:rsidRPr="00E53417">
        <w:rPr>
          <w:b/>
        </w:rPr>
        <w:t>HStSq</w:t>
      </w:r>
      <w:proofErr w:type="spellEnd"/>
      <w:r w:rsidRPr="00E53417">
        <w:rPr>
          <w:b/>
        </w:rPr>
        <w:tab/>
      </w:r>
    </w:p>
    <w:p w:rsidR="00707A8B" w:rsidRPr="00E53417" w:rsidRDefault="00707A8B" w:rsidP="00707A8B">
      <w:pPr>
        <w:rPr>
          <w:b/>
        </w:rPr>
      </w:pPr>
      <w:r>
        <w:t xml:space="preserve">No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StepSequence</w:t>
      </w:r>
      <w:proofErr w:type="spellEnd"/>
      <w:r>
        <w:t xml:space="preserve"> (Secuencia Pasos Sin Agarre):</w:t>
      </w:r>
      <w:r>
        <w:tab/>
      </w:r>
      <w:r>
        <w:tab/>
      </w:r>
      <w:proofErr w:type="spellStart"/>
      <w:r w:rsidRPr="00E53417">
        <w:rPr>
          <w:b/>
        </w:rPr>
        <w:t>NHStSq</w:t>
      </w:r>
      <w:proofErr w:type="spellEnd"/>
      <w:r w:rsidRPr="00E53417">
        <w:rPr>
          <w:b/>
        </w:rPr>
        <w:tab/>
      </w:r>
    </w:p>
    <w:p w:rsidR="00707A8B" w:rsidRDefault="00707A8B" w:rsidP="00707A8B">
      <w:r>
        <w:t xml:space="preserve">Travelling </w:t>
      </w:r>
      <w:proofErr w:type="spellStart"/>
      <w:r>
        <w:t>Sequence</w:t>
      </w:r>
      <w:proofErr w:type="spellEnd"/>
      <w:r>
        <w:t xml:space="preserve"> (Secuencia Travelling):</w:t>
      </w:r>
      <w:r>
        <w:tab/>
      </w:r>
      <w:r>
        <w:tab/>
      </w:r>
      <w:r>
        <w:tab/>
      </w:r>
      <w:proofErr w:type="spellStart"/>
      <w:r w:rsidRPr="00E53417">
        <w:rPr>
          <w:b/>
        </w:rPr>
        <w:t>TrSq</w:t>
      </w:r>
      <w:proofErr w:type="spellEnd"/>
      <w:r>
        <w:tab/>
      </w:r>
    </w:p>
    <w:p w:rsidR="00707A8B" w:rsidRDefault="00707A8B" w:rsidP="00707A8B">
      <w:proofErr w:type="spellStart"/>
      <w:r>
        <w:t>Hold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(Secuencia </w:t>
      </w:r>
      <w:proofErr w:type="spellStart"/>
      <w:r>
        <w:t>Cluster</w:t>
      </w:r>
      <w:proofErr w:type="spellEnd"/>
      <w:r>
        <w:t xml:space="preserve"> Con Agarre):</w:t>
      </w:r>
      <w:r>
        <w:tab/>
      </w:r>
      <w:r>
        <w:tab/>
      </w:r>
      <w:proofErr w:type="spellStart"/>
      <w:r w:rsidRPr="00E53417">
        <w:rPr>
          <w:b/>
        </w:rPr>
        <w:t>HClSq</w:t>
      </w:r>
      <w:proofErr w:type="spellEnd"/>
      <w:r w:rsidRPr="00E53417">
        <w:rPr>
          <w:b/>
        </w:rPr>
        <w:tab/>
      </w:r>
    </w:p>
    <w:p w:rsidR="00707A8B" w:rsidRPr="00E53417" w:rsidRDefault="00707A8B" w:rsidP="00707A8B">
      <w:pPr>
        <w:rPr>
          <w:b/>
        </w:rPr>
      </w:pPr>
      <w:r>
        <w:t xml:space="preserve">No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Cluster</w:t>
      </w:r>
      <w:proofErr w:type="spellEnd"/>
      <w:r>
        <w:tab/>
      </w:r>
      <w:proofErr w:type="spellStart"/>
      <w:r>
        <w:t>Sequence</w:t>
      </w:r>
      <w:proofErr w:type="spellEnd"/>
      <w:r>
        <w:t xml:space="preserve"> (Secuencia </w:t>
      </w:r>
      <w:proofErr w:type="spellStart"/>
      <w:r>
        <w:t>Cluster</w:t>
      </w:r>
      <w:proofErr w:type="spellEnd"/>
      <w:r>
        <w:t xml:space="preserve"> Sin Agarre):</w:t>
      </w:r>
      <w:r>
        <w:tab/>
      </w:r>
      <w:proofErr w:type="spellStart"/>
      <w:r w:rsidRPr="00E53417">
        <w:rPr>
          <w:b/>
        </w:rPr>
        <w:t>NHClSq</w:t>
      </w:r>
      <w:proofErr w:type="spellEnd"/>
      <w:r w:rsidRPr="00E53417">
        <w:rPr>
          <w:b/>
        </w:rPr>
        <w:tab/>
      </w:r>
    </w:p>
    <w:p w:rsidR="00707A8B" w:rsidRDefault="00707A8B" w:rsidP="00707A8B">
      <w:proofErr w:type="spellStart"/>
      <w:r>
        <w:t>Pattern</w:t>
      </w:r>
      <w:proofErr w:type="spellEnd"/>
      <w:r>
        <w:tab/>
      </w:r>
      <w:proofErr w:type="spellStart"/>
      <w:r>
        <w:t>StepSequence</w:t>
      </w:r>
      <w:proofErr w:type="spellEnd"/>
      <w:r>
        <w:t xml:space="preserve"> (</w:t>
      </w:r>
      <w:proofErr w:type="spellStart"/>
      <w:r>
        <w:t>SecuenciaPatrón</w:t>
      </w:r>
      <w:proofErr w:type="spellEnd"/>
      <w:r>
        <w:t xml:space="preserve"> de Danza):</w:t>
      </w:r>
      <w:r>
        <w:tab/>
      </w:r>
      <w:r>
        <w:tab/>
      </w:r>
      <w:r>
        <w:tab/>
      </w:r>
      <w:proofErr w:type="spellStart"/>
      <w:r w:rsidRPr="00E53417">
        <w:rPr>
          <w:b/>
        </w:rPr>
        <w:t>PtSq</w:t>
      </w:r>
      <w:proofErr w:type="spellEnd"/>
      <w:r>
        <w:tab/>
      </w:r>
    </w:p>
    <w:p w:rsidR="00707A8B" w:rsidRDefault="00707A8B" w:rsidP="00707A8B">
      <w:proofErr w:type="spellStart"/>
      <w:r>
        <w:t>Stationary</w:t>
      </w:r>
      <w:proofErr w:type="spellEnd"/>
      <w:r>
        <w:t xml:space="preserve"> </w:t>
      </w:r>
      <w:proofErr w:type="spellStart"/>
      <w:r>
        <w:t>Lift</w:t>
      </w:r>
      <w:proofErr w:type="spellEnd"/>
      <w:r>
        <w:t xml:space="preserve"> (</w:t>
      </w:r>
      <w:proofErr w:type="spellStart"/>
      <w:r>
        <w:t>ElevaciónEstacionaria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proofErr w:type="spellStart"/>
      <w:r w:rsidRPr="00E53417">
        <w:rPr>
          <w:b/>
        </w:rPr>
        <w:t>StLi</w:t>
      </w:r>
      <w:proofErr w:type="spellEnd"/>
      <w:r>
        <w:tab/>
      </w:r>
    </w:p>
    <w:p w:rsidR="00707A8B" w:rsidRDefault="00707A8B" w:rsidP="00707A8B">
      <w:proofErr w:type="spellStart"/>
      <w:r>
        <w:t>Rotational</w:t>
      </w:r>
      <w:proofErr w:type="spellEnd"/>
      <w:r>
        <w:t xml:space="preserve"> </w:t>
      </w:r>
      <w:proofErr w:type="spellStart"/>
      <w:r>
        <w:t>Lift</w:t>
      </w:r>
      <w:proofErr w:type="spellEnd"/>
      <w:r>
        <w:t xml:space="preserve"> (</w:t>
      </w:r>
      <w:proofErr w:type="spellStart"/>
      <w:r>
        <w:t>ElevaciónRotaciónal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proofErr w:type="spellStart"/>
      <w:r w:rsidRPr="00E53417">
        <w:rPr>
          <w:b/>
        </w:rPr>
        <w:t>RoLi</w:t>
      </w:r>
      <w:proofErr w:type="spellEnd"/>
      <w:r w:rsidRPr="00E53417">
        <w:rPr>
          <w:b/>
        </w:rPr>
        <w:tab/>
      </w:r>
    </w:p>
    <w:p w:rsidR="00707A8B" w:rsidRDefault="00707A8B" w:rsidP="00707A8B">
      <w:r>
        <w:t>Combo</w:t>
      </w:r>
      <w:r>
        <w:tab/>
      </w:r>
      <w:proofErr w:type="spellStart"/>
      <w:r>
        <w:t>Lift</w:t>
      </w:r>
      <w:proofErr w:type="spellEnd"/>
      <w:r>
        <w:t xml:space="preserve"> (</w:t>
      </w:r>
      <w:proofErr w:type="spellStart"/>
      <w:r>
        <w:t>ElevaciónCombinada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53417">
        <w:rPr>
          <w:b/>
        </w:rPr>
        <w:t>CoLi</w:t>
      </w:r>
      <w:proofErr w:type="spellEnd"/>
      <w:r w:rsidRPr="00E53417">
        <w:rPr>
          <w:b/>
        </w:rPr>
        <w:tab/>
      </w:r>
    </w:p>
    <w:p w:rsidR="00707A8B" w:rsidRDefault="00707A8B" w:rsidP="00707A8B">
      <w:r>
        <w:t>Choreo</w:t>
      </w:r>
      <w:r>
        <w:tab/>
      </w:r>
      <w:proofErr w:type="spellStart"/>
      <w:r>
        <w:t>Lift</w:t>
      </w:r>
      <w:proofErr w:type="spellEnd"/>
      <w:r>
        <w:t xml:space="preserve"> (</w:t>
      </w:r>
      <w:proofErr w:type="spellStart"/>
      <w:r>
        <w:t>ElevaciónCoreográfica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proofErr w:type="spellStart"/>
      <w:r w:rsidRPr="00E53417">
        <w:rPr>
          <w:b/>
        </w:rPr>
        <w:t>ChLi</w:t>
      </w:r>
      <w:proofErr w:type="spellEnd"/>
      <w:r>
        <w:tab/>
      </w:r>
    </w:p>
    <w:p w:rsidR="00707A8B" w:rsidRDefault="00707A8B" w:rsidP="00707A8B">
      <w:pPr>
        <w:rPr>
          <w:b/>
        </w:rPr>
      </w:pPr>
    </w:p>
    <w:p w:rsidR="00707A8B" w:rsidRDefault="00707A8B" w:rsidP="00707A8B">
      <w:pPr>
        <w:rPr>
          <w:b/>
          <w:u w:val="single"/>
        </w:rPr>
      </w:pPr>
      <w:r>
        <w:rPr>
          <w:b/>
          <w:u w:val="single"/>
        </w:rPr>
        <w:t>Lista de Códigos para Solo Danza</w:t>
      </w:r>
    </w:p>
    <w:p w:rsidR="00707A8B" w:rsidRPr="00707A8B" w:rsidRDefault="00707A8B" w:rsidP="00707A8B">
      <w:pPr>
        <w:rPr>
          <w:b/>
          <w:sz w:val="10"/>
          <w:szCs w:val="10"/>
          <w:u w:val="single"/>
        </w:rPr>
      </w:pPr>
    </w:p>
    <w:p w:rsidR="00707A8B" w:rsidRPr="00E53417" w:rsidRDefault="00707A8B" w:rsidP="00707A8B">
      <w:pPr>
        <w:rPr>
          <w:b/>
        </w:rPr>
      </w:pPr>
      <w:r>
        <w:t>Circular</w:t>
      </w:r>
      <w:r>
        <w:tab/>
      </w:r>
      <w:proofErr w:type="spellStart"/>
      <w:r>
        <w:t>StepSequence</w:t>
      </w:r>
      <w:proofErr w:type="spellEnd"/>
      <w:r>
        <w:t xml:space="preserve"> (Secuencia Pasos Circular):</w:t>
      </w:r>
      <w:r>
        <w:tab/>
      </w:r>
      <w:r>
        <w:tab/>
      </w:r>
      <w:proofErr w:type="spellStart"/>
      <w:r w:rsidRPr="00E53417">
        <w:rPr>
          <w:b/>
        </w:rPr>
        <w:t>CStSq</w:t>
      </w:r>
      <w:proofErr w:type="spellEnd"/>
      <w:r w:rsidRPr="00E53417">
        <w:rPr>
          <w:b/>
        </w:rPr>
        <w:tab/>
      </w:r>
    </w:p>
    <w:p w:rsidR="00707A8B" w:rsidRDefault="00707A8B" w:rsidP="00707A8B">
      <w:proofErr w:type="spellStart"/>
      <w:r>
        <w:t>Straight</w:t>
      </w:r>
      <w:proofErr w:type="spellEnd"/>
      <w:r>
        <w:tab/>
      </w:r>
      <w:proofErr w:type="spellStart"/>
      <w:r>
        <w:t>StepSequence</w:t>
      </w:r>
      <w:proofErr w:type="spellEnd"/>
      <w:r>
        <w:t xml:space="preserve"> (Secuencia Pasos Línea Recta):</w:t>
      </w:r>
      <w:r>
        <w:tab/>
      </w:r>
      <w:proofErr w:type="spellStart"/>
      <w:r w:rsidRPr="00E53417">
        <w:rPr>
          <w:b/>
        </w:rPr>
        <w:t>SStSq</w:t>
      </w:r>
      <w:proofErr w:type="spellEnd"/>
      <w:r>
        <w:tab/>
      </w:r>
    </w:p>
    <w:p w:rsidR="00707A8B" w:rsidRDefault="00707A8B" w:rsidP="00707A8B">
      <w:r>
        <w:t xml:space="preserve">Travelling </w:t>
      </w:r>
      <w:proofErr w:type="spellStart"/>
      <w:r>
        <w:t>Sequence</w:t>
      </w:r>
      <w:proofErr w:type="spellEnd"/>
      <w:r>
        <w:t xml:space="preserve"> (Secuencia Travelling):</w:t>
      </w:r>
      <w:r>
        <w:tab/>
      </w:r>
      <w:r>
        <w:tab/>
      </w:r>
      <w:r>
        <w:tab/>
      </w:r>
      <w:proofErr w:type="spellStart"/>
      <w:r w:rsidRPr="00E53417">
        <w:rPr>
          <w:b/>
        </w:rPr>
        <w:t>TrSq</w:t>
      </w:r>
      <w:proofErr w:type="spellEnd"/>
      <w:r w:rsidRPr="00E53417">
        <w:rPr>
          <w:b/>
        </w:rPr>
        <w:tab/>
      </w:r>
    </w:p>
    <w:p w:rsidR="00707A8B" w:rsidRDefault="00707A8B" w:rsidP="00707A8B">
      <w:proofErr w:type="spellStart"/>
      <w:r>
        <w:t>Cluster</w:t>
      </w:r>
      <w:proofErr w:type="spellEnd"/>
      <w:r>
        <w:tab/>
      </w:r>
      <w:proofErr w:type="spellStart"/>
      <w:r>
        <w:t>Sequence</w:t>
      </w:r>
      <w:proofErr w:type="spellEnd"/>
      <w:r>
        <w:t xml:space="preserve"> (Secuencia </w:t>
      </w:r>
      <w:proofErr w:type="spellStart"/>
      <w:r>
        <w:t>Cluster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proofErr w:type="spellStart"/>
      <w:r w:rsidRPr="00E53417">
        <w:rPr>
          <w:b/>
        </w:rPr>
        <w:t>ClSq</w:t>
      </w:r>
      <w:proofErr w:type="spellEnd"/>
      <w:r w:rsidRPr="00E53417">
        <w:rPr>
          <w:b/>
        </w:rPr>
        <w:tab/>
      </w:r>
    </w:p>
    <w:p w:rsidR="00707A8B" w:rsidRPr="00E53417" w:rsidRDefault="00707A8B" w:rsidP="00707A8B">
      <w:pPr>
        <w:rPr>
          <w:b/>
        </w:rPr>
      </w:pPr>
      <w:proofErr w:type="spellStart"/>
      <w:r>
        <w:t>ChoreoStepSequence</w:t>
      </w:r>
      <w:proofErr w:type="spellEnd"/>
      <w:r>
        <w:t xml:space="preserve"> (Secuencia Pasos Coreográfica):</w:t>
      </w:r>
      <w:r>
        <w:tab/>
      </w:r>
      <w:r>
        <w:tab/>
      </w:r>
      <w:proofErr w:type="spellStart"/>
      <w:r w:rsidRPr="00E53417">
        <w:rPr>
          <w:b/>
        </w:rPr>
        <w:t>ChStSq</w:t>
      </w:r>
      <w:proofErr w:type="spellEnd"/>
      <w:r w:rsidRPr="00E53417">
        <w:rPr>
          <w:b/>
        </w:rPr>
        <w:tab/>
      </w:r>
    </w:p>
    <w:p w:rsidR="00707A8B" w:rsidRDefault="00707A8B" w:rsidP="00707A8B">
      <w:proofErr w:type="spellStart"/>
      <w:r>
        <w:t>Pattern</w:t>
      </w:r>
      <w:proofErr w:type="spellEnd"/>
      <w:r>
        <w:tab/>
      </w:r>
      <w:proofErr w:type="spellStart"/>
      <w:r>
        <w:t>StepSequence</w:t>
      </w:r>
      <w:proofErr w:type="spellEnd"/>
      <w:r>
        <w:t xml:space="preserve"> (</w:t>
      </w:r>
      <w:proofErr w:type="spellStart"/>
      <w:r>
        <w:t>SecuenciaPatrón</w:t>
      </w:r>
      <w:proofErr w:type="spellEnd"/>
      <w:r>
        <w:t xml:space="preserve"> de Danza):</w:t>
      </w:r>
      <w:r>
        <w:tab/>
      </w:r>
      <w:r>
        <w:tab/>
      </w:r>
      <w:r>
        <w:tab/>
      </w:r>
      <w:proofErr w:type="spellStart"/>
      <w:r w:rsidRPr="00E53417">
        <w:rPr>
          <w:b/>
        </w:rPr>
        <w:t>PtSq</w:t>
      </w:r>
      <w:proofErr w:type="spellEnd"/>
      <w:r w:rsidRPr="00E53417">
        <w:rPr>
          <w:b/>
        </w:rPr>
        <w:tab/>
      </w:r>
    </w:p>
    <w:p w:rsidR="00936513" w:rsidRDefault="00936513" w:rsidP="00936513">
      <w:pPr>
        <w:rPr>
          <w:sz w:val="32"/>
          <w:szCs w:val="32"/>
        </w:rPr>
      </w:pPr>
    </w:p>
    <w:p w:rsidR="00936513" w:rsidRDefault="007A7488" w:rsidP="00936513">
      <w:r w:rsidRPr="007A7488">
        <w:rPr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9" type="#_x0000_t75" style="position:absolute;margin-left:234.65pt;margin-top:9.85pt;width:44pt;height:51.65pt;z-index:251660288">
            <v:imagedata r:id="rId7" o:title="" gain="86232f" blacklevel="-3932f"/>
          </v:shape>
          <o:OLEObject Type="Embed" ProgID="MSPhotoEd.3" ShapeID="_x0000_s2119" DrawAspect="Content" ObjectID="_1580222274" r:id="rId8"/>
        </w:pict>
      </w:r>
    </w:p>
    <w:p w:rsidR="00936513" w:rsidRDefault="00936513" w:rsidP="00936513"/>
    <w:p w:rsidR="00936513" w:rsidRPr="00B36977" w:rsidRDefault="00936513" w:rsidP="00936513">
      <w:pPr>
        <w:rPr>
          <w:b/>
          <w:color w:val="00206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6977">
        <w:rPr>
          <w:rFonts w:ascii="Bernard MT Condensed" w:hAnsi="Bernard MT Condensed"/>
          <w:color w:val="002060"/>
        </w:rPr>
        <w:t>Comité Nacional P.A</w:t>
      </w:r>
      <w:r w:rsidRPr="00B36977">
        <w:rPr>
          <w:b/>
          <w:color w:val="002060"/>
        </w:rPr>
        <w:t>.</w:t>
      </w:r>
    </w:p>
    <w:p w:rsidR="00936513" w:rsidRDefault="00936513" w:rsidP="00936513"/>
    <w:p w:rsidR="00936513" w:rsidRDefault="00936513" w:rsidP="00936513"/>
    <w:p w:rsidR="00C33636" w:rsidRPr="008E008A" w:rsidRDefault="00936513" w:rsidP="002C069F">
      <w:r>
        <w:t>Reus, Enero de 2018</w:t>
      </w:r>
    </w:p>
    <w:sectPr w:rsidR="00C33636" w:rsidRPr="008E008A" w:rsidSect="000B4108">
      <w:headerReference w:type="default" r:id="rId9"/>
      <w:footerReference w:type="even" r:id="rId10"/>
      <w:footerReference w:type="default" r:id="rId11"/>
      <w:pgSz w:w="11906" w:h="16838"/>
      <w:pgMar w:top="1417" w:right="746" w:bottom="2410" w:left="1418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EA" w:rsidRDefault="00A756EA">
      <w:r>
        <w:separator/>
      </w:r>
    </w:p>
  </w:endnote>
  <w:endnote w:type="continuationSeparator" w:id="0">
    <w:p w:rsidR="00A756EA" w:rsidRDefault="00A7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7A7488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7A7488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1F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C2C" w:rsidRPr="008A7B47" w:rsidRDefault="00BC4A17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-520700</wp:posOffset>
          </wp:positionV>
          <wp:extent cx="1428750" cy="590550"/>
          <wp:effectExtent l="19050" t="0" r="0" b="0"/>
          <wp:wrapNone/>
          <wp:docPr id="10" name="0 Imagen" descr="logo lestelsk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telska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D22">
      <w:rPr>
        <w:noProof/>
        <w:sz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-406400</wp:posOffset>
          </wp:positionV>
          <wp:extent cx="1152525" cy="342900"/>
          <wp:effectExtent l="19050" t="0" r="9525" b="0"/>
          <wp:wrapSquare wrapText="bothSides"/>
          <wp:docPr id="1" name="Imagen 1" descr="F:\Varios\logo_sidgad_softw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arios\logo_sidgad_softwa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FD7">
      <w:rPr>
        <w:noProof/>
        <w:sz w:val="20"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2268855</wp:posOffset>
          </wp:positionH>
          <wp:positionV relativeFrom="paragraph">
            <wp:posOffset>-550545</wp:posOffset>
          </wp:positionV>
          <wp:extent cx="828675" cy="600075"/>
          <wp:effectExtent l="19050" t="0" r="9525" b="0"/>
          <wp:wrapNone/>
          <wp:docPr id="16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sej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A.C,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N.Int.----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4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r w:rsidRPr="006E26C6">
      <w:rPr>
        <w:rFonts w:ascii="Arial" w:hAnsi="Arial" w:cs="Arial"/>
        <w:b/>
        <w:sz w:val="16"/>
      </w:rPr>
      <w:t>Org.Camp.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EA" w:rsidRDefault="00A756EA">
      <w:r>
        <w:separator/>
      </w:r>
    </w:p>
  </w:footnote>
  <w:footnote w:type="continuationSeparator" w:id="0">
    <w:p w:rsidR="00A756EA" w:rsidRDefault="00A75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EB0FD7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proofErr w:type="spellStart"/>
    <w:r w:rsidR="00A0559F">
      <w:rPr>
        <w:rFonts w:ascii="Arial" w:hAnsi="Arial" w:cs="Arial"/>
        <w:sz w:val="14"/>
      </w:rPr>
      <w:t>Albasanz</w:t>
    </w:r>
    <w:proofErr w:type="spellEnd"/>
    <w:r w:rsidR="00A0559F">
      <w:rPr>
        <w:rFonts w:ascii="Arial" w:hAnsi="Arial" w:cs="Arial"/>
        <w:sz w:val="14"/>
      </w:rPr>
      <w:t>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93 292 80 </w:t>
    </w:r>
    <w:proofErr w:type="spellStart"/>
    <w:r>
      <w:rPr>
        <w:rFonts w:ascii="Arial" w:hAnsi="Arial" w:cs="Arial"/>
        <w:sz w:val="14"/>
      </w:rPr>
      <w:t>80</w:t>
    </w:r>
    <w:proofErr w:type="spellEnd"/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</w:t>
    </w:r>
    <w:r w:rsidR="00202C73">
      <w:rPr>
        <w:rFonts w:ascii="Arial" w:hAnsi="Arial" w:cs="Arial"/>
        <w:sz w:val="14"/>
      </w:rPr>
      <w:t xml:space="preserve">               Fax: 93 242 55 78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202C73">
      <w:rPr>
        <w:rFonts w:ascii="Arial" w:hAnsi="Arial" w:cs="Arial"/>
        <w:sz w:val="14"/>
      </w:rPr>
      <w:t xml:space="preserve">       e-mail: </w:t>
    </w:r>
    <w:hyperlink r:id="rId3" w:history="1">
      <w:r w:rsidR="00202C73">
        <w:rPr>
          <w:rStyle w:val="Hipervnculo"/>
          <w:rFonts w:ascii="Arial" w:hAnsi="Arial" w:cs="Arial"/>
          <w:sz w:val="14"/>
        </w:rPr>
        <w:t>bcn@fep.es</w:t>
      </w:r>
    </w:hyperlink>
  </w:p>
  <w:p w:rsidR="00A0559F" w:rsidRPr="002F34D6" w:rsidRDefault="002F34D6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  <w:rPr>
        <w:lang w:val="en-GB"/>
      </w:rPr>
    </w:pPr>
    <w:r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 </w:t>
    </w:r>
    <w:r>
      <w:rPr>
        <w:rFonts w:ascii="Helvetica" w:hAnsi="Helvetica" w:cs="Arial"/>
        <w:color w:val="FF0000"/>
        <w:sz w:val="14"/>
        <w:lang w:val="en-GB"/>
      </w:rPr>
      <w:t xml:space="preserve"> </w:t>
    </w:r>
    <w:r w:rsidRPr="002F34D6">
      <w:rPr>
        <w:rFonts w:asciiTheme="majorHAnsi" w:hAnsiTheme="majorHAnsi"/>
        <w:b/>
        <w:color w:val="002060"/>
        <w:sz w:val="28"/>
        <w:szCs w:val="28"/>
        <w:lang w:val="en-GB"/>
      </w:rPr>
      <w:tab/>
    </w:r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</w:t>
    </w:r>
    <w:r w:rsidR="00202C73" w:rsidRPr="002F34D6">
      <w:rPr>
        <w:rFonts w:ascii="Helvetica" w:hAnsi="Helvetica" w:cs="Arial"/>
        <w:color w:val="FF0000"/>
        <w:sz w:val="14"/>
        <w:lang w:val="en-GB"/>
      </w:rPr>
      <w:t xml:space="preserve">              </w:t>
    </w:r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</w:t>
    </w:r>
    <w:hyperlink r:id="rId4" w:history="1">
      <w:r w:rsidR="00A0559F" w:rsidRPr="002F34D6">
        <w:rPr>
          <w:rStyle w:val="Hipervnculo"/>
          <w:rFonts w:ascii="Helvetica" w:hAnsi="Helvetica" w:cs="Arial"/>
          <w:color w:val="FF0000"/>
          <w:sz w:val="14"/>
          <w:u w:val="none"/>
          <w:lang w:val="en-GB"/>
        </w:rPr>
        <w:t>www.fep.es</w:t>
      </w:r>
    </w:hyperlink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</w:t>
    </w:r>
  </w:p>
  <w:p w:rsidR="00A0559F" w:rsidRPr="002F34D6" w:rsidRDefault="00A0559F">
    <w:pPr>
      <w:pStyle w:val="Encabezado"/>
      <w:rPr>
        <w:rFonts w:ascii="Arial" w:hAnsi="Arial" w:cs="Arial"/>
        <w:color w:val="FF0000"/>
        <w:sz w:val="18"/>
        <w:szCs w:val="18"/>
        <w:lang w:val="en-GB"/>
      </w:rPr>
    </w:pPr>
    <w:r w:rsidRPr="002F34D6">
      <w:rPr>
        <w:sz w:val="16"/>
        <w:lang w:val="en-GB"/>
      </w:rPr>
      <w:t xml:space="preserve">  </w:t>
    </w:r>
    <w:r w:rsidRPr="002F34D6">
      <w:rPr>
        <w:rFonts w:ascii="Arial" w:hAnsi="Arial" w:cs="Arial"/>
        <w:color w:val="FF0000"/>
        <w:sz w:val="16"/>
        <w:lang w:val="en-GB"/>
      </w:rPr>
      <w:t xml:space="preserve">                    </w:t>
    </w:r>
    <w:r w:rsidR="002F34D6">
      <w:rPr>
        <w:rFonts w:ascii="Arial" w:hAnsi="Arial" w:cs="Arial"/>
        <w:color w:val="FF0000"/>
        <w:sz w:val="16"/>
        <w:lang w:val="en-GB"/>
      </w:rPr>
      <w:t xml:space="preserve">                             </w:t>
    </w:r>
    <w:r w:rsidRPr="002F34D6">
      <w:rPr>
        <w:rFonts w:ascii="Arial" w:hAnsi="Arial" w:cs="Arial"/>
        <w:color w:val="FF0000"/>
        <w:sz w:val="16"/>
        <w:lang w:val="en-GB"/>
      </w:rPr>
      <w:t xml:space="preserve"> </w:t>
    </w:r>
    <w:r w:rsidRPr="002F34D6">
      <w:rPr>
        <w:rFonts w:ascii="Arial" w:hAnsi="Arial" w:cs="Arial"/>
        <w:color w:val="FF0000"/>
        <w:sz w:val="18"/>
        <w:szCs w:val="18"/>
        <w:lang w:val="en-GB"/>
      </w:rPr>
      <w:t xml:space="preserve">                                                                      </w:t>
    </w:r>
  </w:p>
  <w:p w:rsidR="00A0559F" w:rsidRPr="002F34D6" w:rsidRDefault="00A0559F">
    <w:pPr>
      <w:pStyle w:val="Encabezado"/>
      <w:tabs>
        <w:tab w:val="left" w:pos="7740"/>
      </w:tabs>
      <w:rPr>
        <w:sz w:val="10"/>
        <w:szCs w:val="10"/>
        <w:lang w:val="en-GB"/>
      </w:rPr>
    </w:pPr>
  </w:p>
  <w:p w:rsidR="00A0559F" w:rsidRPr="00A0559F" w:rsidRDefault="00A0559F">
    <w:pPr>
      <w:pStyle w:val="Encabezado"/>
      <w:ind w:left="-900"/>
      <w:rPr>
        <w:rFonts w:ascii="Estrangelo Edessa" w:hAnsi="Estrangelo Edessa" w:cs="Arial"/>
        <w:b/>
        <w:bCs/>
        <w:i/>
        <w:iCs/>
        <w:sz w:val="22"/>
        <w:lang w:val="es-ES"/>
      </w:rPr>
    </w:pPr>
    <w:r w:rsidRPr="002F34D6">
      <w:rPr>
        <w:lang w:val="en-GB"/>
      </w:rPr>
      <w:t xml:space="preserve">  </w:t>
    </w:r>
    <w:r w:rsidR="00393CDE" w:rsidRPr="002F34D6">
      <w:rPr>
        <w:lang w:val="en-GB"/>
      </w:rPr>
      <w:t xml:space="preserve">   </w:t>
    </w:r>
    <w:r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</w:p>
  <w:p w:rsidR="00A0559F" w:rsidRPr="00E20CB6" w:rsidRDefault="00EB0FD7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2018030</wp:posOffset>
          </wp:positionV>
          <wp:extent cx="7658100" cy="5753100"/>
          <wp:effectExtent l="19050" t="0" r="0" b="0"/>
          <wp:wrapNone/>
          <wp:docPr id="1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75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 </w:t>
    </w:r>
    <w:r w:rsidR="00393CDE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49F4"/>
    <w:multiLevelType w:val="hybridMultilevel"/>
    <w:tmpl w:val="BC0CB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0907"/>
    <w:multiLevelType w:val="hybridMultilevel"/>
    <w:tmpl w:val="AD5A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25F33"/>
    <w:multiLevelType w:val="hybridMultilevel"/>
    <w:tmpl w:val="89D8A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4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72F1E"/>
    <w:multiLevelType w:val="hybridMultilevel"/>
    <w:tmpl w:val="9746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6"/>
  </w:num>
  <w:num w:numId="5">
    <w:abstractNumId w:val="29"/>
  </w:num>
  <w:num w:numId="6">
    <w:abstractNumId w:val="38"/>
  </w:num>
  <w:num w:numId="7">
    <w:abstractNumId w:val="36"/>
  </w:num>
  <w:num w:numId="8">
    <w:abstractNumId w:val="10"/>
  </w:num>
  <w:num w:numId="9">
    <w:abstractNumId w:val="41"/>
  </w:num>
  <w:num w:numId="10">
    <w:abstractNumId w:val="26"/>
  </w:num>
  <w:num w:numId="11">
    <w:abstractNumId w:val="2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7"/>
  </w:num>
  <w:num w:numId="15">
    <w:abstractNumId w:val="15"/>
  </w:num>
  <w:num w:numId="16">
    <w:abstractNumId w:val="17"/>
  </w:num>
  <w:num w:numId="17">
    <w:abstractNumId w:val="19"/>
  </w:num>
  <w:num w:numId="18">
    <w:abstractNumId w:val="14"/>
  </w:num>
  <w:num w:numId="19">
    <w:abstractNumId w:val="8"/>
  </w:num>
  <w:num w:numId="20">
    <w:abstractNumId w:val="21"/>
  </w:num>
  <w:num w:numId="21">
    <w:abstractNumId w:val="35"/>
  </w:num>
  <w:num w:numId="22">
    <w:abstractNumId w:val="13"/>
  </w:num>
  <w:num w:numId="23">
    <w:abstractNumId w:val="32"/>
  </w:num>
  <w:num w:numId="24">
    <w:abstractNumId w:val="4"/>
  </w:num>
  <w:num w:numId="25">
    <w:abstractNumId w:val="25"/>
  </w:num>
  <w:num w:numId="26">
    <w:abstractNumId w:val="5"/>
  </w:num>
  <w:num w:numId="27">
    <w:abstractNumId w:val="18"/>
  </w:num>
  <w:num w:numId="28">
    <w:abstractNumId w:val="7"/>
  </w:num>
  <w:num w:numId="29">
    <w:abstractNumId w:val="20"/>
  </w:num>
  <w:num w:numId="30">
    <w:abstractNumId w:val="23"/>
  </w:num>
  <w:num w:numId="31">
    <w:abstractNumId w:val="34"/>
  </w:num>
  <w:num w:numId="32">
    <w:abstractNumId w:val="0"/>
  </w:num>
  <w:num w:numId="33">
    <w:abstractNumId w:val="24"/>
  </w:num>
  <w:num w:numId="34">
    <w:abstractNumId w:val="22"/>
  </w:num>
  <w:num w:numId="35">
    <w:abstractNumId w:val="9"/>
  </w:num>
  <w:num w:numId="36">
    <w:abstractNumId w:val="31"/>
  </w:num>
  <w:num w:numId="37">
    <w:abstractNumId w:val="12"/>
  </w:num>
  <w:num w:numId="38">
    <w:abstractNumId w:val="40"/>
  </w:num>
  <w:num w:numId="39">
    <w:abstractNumId w:val="30"/>
  </w:num>
  <w:num w:numId="40">
    <w:abstractNumId w:val="3"/>
  </w:num>
  <w:num w:numId="41">
    <w:abstractNumId w:val="37"/>
  </w:num>
  <w:num w:numId="42">
    <w:abstractNumId w:val="1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1" w:cryptProviderType="rsaFull" w:cryptAlgorithmClass="hash" w:cryptAlgorithmType="typeAny" w:cryptAlgorithmSid="4" w:cryptSpinCount="100000" w:hash="+XlF4ke+HIgTwaIB0zTa0oCJ4Wk=" w:salt="OiAsuCgMLWynOr4wIgHEeA=="/>
  <w:defaultTabStop w:val="708"/>
  <w:hyphenationZone w:val="425"/>
  <w:noPunctuationKerning/>
  <w:characterSpacingControl w:val="doNotCompress"/>
  <w:hdrShapeDefaults>
    <o:shapedefaults v:ext="edit" spidmax="84994">
      <o:colormenu v:ext="edit" fillcolor="#333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4E2F"/>
    <w:rsid w:val="000133B2"/>
    <w:rsid w:val="00020AE9"/>
    <w:rsid w:val="00035BB9"/>
    <w:rsid w:val="000365A3"/>
    <w:rsid w:val="00037373"/>
    <w:rsid w:val="00044447"/>
    <w:rsid w:val="00045EDE"/>
    <w:rsid w:val="000522A4"/>
    <w:rsid w:val="0006703D"/>
    <w:rsid w:val="00092AF6"/>
    <w:rsid w:val="00094282"/>
    <w:rsid w:val="000A08BC"/>
    <w:rsid w:val="000A3232"/>
    <w:rsid w:val="000A4B8D"/>
    <w:rsid w:val="000A54BA"/>
    <w:rsid w:val="000B4108"/>
    <w:rsid w:val="000B43CA"/>
    <w:rsid w:val="000C6F4A"/>
    <w:rsid w:val="000F2519"/>
    <w:rsid w:val="000F50DC"/>
    <w:rsid w:val="001035F8"/>
    <w:rsid w:val="00107327"/>
    <w:rsid w:val="00116DD6"/>
    <w:rsid w:val="00126F9E"/>
    <w:rsid w:val="001318CB"/>
    <w:rsid w:val="001414FF"/>
    <w:rsid w:val="00144A12"/>
    <w:rsid w:val="0015239C"/>
    <w:rsid w:val="0015331D"/>
    <w:rsid w:val="00164334"/>
    <w:rsid w:val="00186829"/>
    <w:rsid w:val="00187C22"/>
    <w:rsid w:val="00190F51"/>
    <w:rsid w:val="00193C72"/>
    <w:rsid w:val="001A14CB"/>
    <w:rsid w:val="001A4E27"/>
    <w:rsid w:val="001A4EDF"/>
    <w:rsid w:val="001B3EE3"/>
    <w:rsid w:val="001B7112"/>
    <w:rsid w:val="001C0D76"/>
    <w:rsid w:val="001E75B2"/>
    <w:rsid w:val="001F1F48"/>
    <w:rsid w:val="00202C73"/>
    <w:rsid w:val="0020415A"/>
    <w:rsid w:val="002106D9"/>
    <w:rsid w:val="00212104"/>
    <w:rsid w:val="00221AA2"/>
    <w:rsid w:val="002514CB"/>
    <w:rsid w:val="00271263"/>
    <w:rsid w:val="00290891"/>
    <w:rsid w:val="002932C7"/>
    <w:rsid w:val="00294815"/>
    <w:rsid w:val="002958C8"/>
    <w:rsid w:val="002A1507"/>
    <w:rsid w:val="002A5C07"/>
    <w:rsid w:val="002A7248"/>
    <w:rsid w:val="002B0305"/>
    <w:rsid w:val="002B2729"/>
    <w:rsid w:val="002B2DCC"/>
    <w:rsid w:val="002C069F"/>
    <w:rsid w:val="002C55BE"/>
    <w:rsid w:val="002D4A92"/>
    <w:rsid w:val="002D5D6C"/>
    <w:rsid w:val="002D6068"/>
    <w:rsid w:val="002E0F5C"/>
    <w:rsid w:val="002F34D6"/>
    <w:rsid w:val="002F7F2D"/>
    <w:rsid w:val="00300EE4"/>
    <w:rsid w:val="0031309B"/>
    <w:rsid w:val="00324569"/>
    <w:rsid w:val="0033206E"/>
    <w:rsid w:val="003339A9"/>
    <w:rsid w:val="00334C4E"/>
    <w:rsid w:val="00337F6F"/>
    <w:rsid w:val="00346AEB"/>
    <w:rsid w:val="00355986"/>
    <w:rsid w:val="00367ED9"/>
    <w:rsid w:val="00381223"/>
    <w:rsid w:val="003844B6"/>
    <w:rsid w:val="00384D97"/>
    <w:rsid w:val="00391381"/>
    <w:rsid w:val="00393CDE"/>
    <w:rsid w:val="003A30C1"/>
    <w:rsid w:val="003A386B"/>
    <w:rsid w:val="003B4865"/>
    <w:rsid w:val="003D6FB1"/>
    <w:rsid w:val="003D749B"/>
    <w:rsid w:val="003E2D9C"/>
    <w:rsid w:val="003E7C5C"/>
    <w:rsid w:val="003F00F6"/>
    <w:rsid w:val="0040627A"/>
    <w:rsid w:val="00423196"/>
    <w:rsid w:val="00441FAB"/>
    <w:rsid w:val="0044670D"/>
    <w:rsid w:val="00453E88"/>
    <w:rsid w:val="0045449F"/>
    <w:rsid w:val="00467021"/>
    <w:rsid w:val="0048595C"/>
    <w:rsid w:val="004859A6"/>
    <w:rsid w:val="00493098"/>
    <w:rsid w:val="004A40F1"/>
    <w:rsid w:val="004A4B6A"/>
    <w:rsid w:val="004A5B63"/>
    <w:rsid w:val="004A5F75"/>
    <w:rsid w:val="004A7267"/>
    <w:rsid w:val="004C6E30"/>
    <w:rsid w:val="004D0E96"/>
    <w:rsid w:val="004F02AC"/>
    <w:rsid w:val="004F06F4"/>
    <w:rsid w:val="004F5DC9"/>
    <w:rsid w:val="00500A7C"/>
    <w:rsid w:val="00501858"/>
    <w:rsid w:val="005319B3"/>
    <w:rsid w:val="0056177B"/>
    <w:rsid w:val="005660DA"/>
    <w:rsid w:val="005669FD"/>
    <w:rsid w:val="00591711"/>
    <w:rsid w:val="005A21FF"/>
    <w:rsid w:val="005A332A"/>
    <w:rsid w:val="005B198E"/>
    <w:rsid w:val="005B4794"/>
    <w:rsid w:val="005B71F0"/>
    <w:rsid w:val="005C7157"/>
    <w:rsid w:val="005D3DC9"/>
    <w:rsid w:val="005E24D9"/>
    <w:rsid w:val="00602D26"/>
    <w:rsid w:val="00604DFE"/>
    <w:rsid w:val="00610FC0"/>
    <w:rsid w:val="0062236D"/>
    <w:rsid w:val="00633DCD"/>
    <w:rsid w:val="006340B7"/>
    <w:rsid w:val="00640747"/>
    <w:rsid w:val="00642145"/>
    <w:rsid w:val="006502DC"/>
    <w:rsid w:val="00660C2A"/>
    <w:rsid w:val="00682498"/>
    <w:rsid w:val="006974CB"/>
    <w:rsid w:val="006A43D9"/>
    <w:rsid w:val="006C0303"/>
    <w:rsid w:val="006E00A6"/>
    <w:rsid w:val="006F3F86"/>
    <w:rsid w:val="00707A8B"/>
    <w:rsid w:val="007141DE"/>
    <w:rsid w:val="00737B8D"/>
    <w:rsid w:val="00742D76"/>
    <w:rsid w:val="00757A36"/>
    <w:rsid w:val="00761487"/>
    <w:rsid w:val="0077564C"/>
    <w:rsid w:val="007931E6"/>
    <w:rsid w:val="007967D7"/>
    <w:rsid w:val="00796A74"/>
    <w:rsid w:val="007A7488"/>
    <w:rsid w:val="007B0BE2"/>
    <w:rsid w:val="007B26D9"/>
    <w:rsid w:val="007F20DE"/>
    <w:rsid w:val="008038CB"/>
    <w:rsid w:val="00811E64"/>
    <w:rsid w:val="00815D61"/>
    <w:rsid w:val="00835544"/>
    <w:rsid w:val="00837AF1"/>
    <w:rsid w:val="00852FD8"/>
    <w:rsid w:val="00854D6B"/>
    <w:rsid w:val="0085739F"/>
    <w:rsid w:val="008648B8"/>
    <w:rsid w:val="00864C2C"/>
    <w:rsid w:val="00871283"/>
    <w:rsid w:val="00884880"/>
    <w:rsid w:val="008924C4"/>
    <w:rsid w:val="00894EFF"/>
    <w:rsid w:val="008A00B6"/>
    <w:rsid w:val="008A05ED"/>
    <w:rsid w:val="008A7B47"/>
    <w:rsid w:val="008B3281"/>
    <w:rsid w:val="008B36F1"/>
    <w:rsid w:val="008C0AA5"/>
    <w:rsid w:val="008C249F"/>
    <w:rsid w:val="008E008A"/>
    <w:rsid w:val="008E26D2"/>
    <w:rsid w:val="008E4FC7"/>
    <w:rsid w:val="008F4CB4"/>
    <w:rsid w:val="008F7353"/>
    <w:rsid w:val="009039D2"/>
    <w:rsid w:val="00933349"/>
    <w:rsid w:val="00936513"/>
    <w:rsid w:val="00946889"/>
    <w:rsid w:val="0095172A"/>
    <w:rsid w:val="00994938"/>
    <w:rsid w:val="009A4469"/>
    <w:rsid w:val="009B71D6"/>
    <w:rsid w:val="009B720B"/>
    <w:rsid w:val="009D0E2A"/>
    <w:rsid w:val="009D2F98"/>
    <w:rsid w:val="009D6D66"/>
    <w:rsid w:val="00A0559F"/>
    <w:rsid w:val="00A05FC1"/>
    <w:rsid w:val="00A079CA"/>
    <w:rsid w:val="00A10C74"/>
    <w:rsid w:val="00A1787D"/>
    <w:rsid w:val="00A21699"/>
    <w:rsid w:val="00A32841"/>
    <w:rsid w:val="00A34D33"/>
    <w:rsid w:val="00A35707"/>
    <w:rsid w:val="00A36987"/>
    <w:rsid w:val="00A37AA4"/>
    <w:rsid w:val="00A43FD5"/>
    <w:rsid w:val="00A511B5"/>
    <w:rsid w:val="00A51ED3"/>
    <w:rsid w:val="00A56108"/>
    <w:rsid w:val="00A576BC"/>
    <w:rsid w:val="00A639C1"/>
    <w:rsid w:val="00A71166"/>
    <w:rsid w:val="00A72339"/>
    <w:rsid w:val="00A756EA"/>
    <w:rsid w:val="00A82B0C"/>
    <w:rsid w:val="00A93C07"/>
    <w:rsid w:val="00AA0AEE"/>
    <w:rsid w:val="00AB73F4"/>
    <w:rsid w:val="00AF168F"/>
    <w:rsid w:val="00AF195E"/>
    <w:rsid w:val="00AF2E00"/>
    <w:rsid w:val="00AF6722"/>
    <w:rsid w:val="00B15254"/>
    <w:rsid w:val="00B23F01"/>
    <w:rsid w:val="00B26B99"/>
    <w:rsid w:val="00B27165"/>
    <w:rsid w:val="00B476CF"/>
    <w:rsid w:val="00B608A9"/>
    <w:rsid w:val="00B76231"/>
    <w:rsid w:val="00B76410"/>
    <w:rsid w:val="00B80DAE"/>
    <w:rsid w:val="00B92D01"/>
    <w:rsid w:val="00B95482"/>
    <w:rsid w:val="00BC4A17"/>
    <w:rsid w:val="00BC6CA2"/>
    <w:rsid w:val="00BD5F4C"/>
    <w:rsid w:val="00BE0A90"/>
    <w:rsid w:val="00C01CC5"/>
    <w:rsid w:val="00C14B0F"/>
    <w:rsid w:val="00C25FF8"/>
    <w:rsid w:val="00C262BB"/>
    <w:rsid w:val="00C33636"/>
    <w:rsid w:val="00C466B1"/>
    <w:rsid w:val="00C525FF"/>
    <w:rsid w:val="00C54AF8"/>
    <w:rsid w:val="00C632FA"/>
    <w:rsid w:val="00C6644D"/>
    <w:rsid w:val="00C6711A"/>
    <w:rsid w:val="00C67EDD"/>
    <w:rsid w:val="00C7072D"/>
    <w:rsid w:val="00C74F74"/>
    <w:rsid w:val="00C768F3"/>
    <w:rsid w:val="00C777E6"/>
    <w:rsid w:val="00C8183B"/>
    <w:rsid w:val="00C8426F"/>
    <w:rsid w:val="00C878FF"/>
    <w:rsid w:val="00CA5AEE"/>
    <w:rsid w:val="00CA7547"/>
    <w:rsid w:val="00CB264A"/>
    <w:rsid w:val="00CC273C"/>
    <w:rsid w:val="00CD0F5B"/>
    <w:rsid w:val="00CD6F5C"/>
    <w:rsid w:val="00CE0AD9"/>
    <w:rsid w:val="00CE329D"/>
    <w:rsid w:val="00CE72DE"/>
    <w:rsid w:val="00CF1D5E"/>
    <w:rsid w:val="00D0195B"/>
    <w:rsid w:val="00D05522"/>
    <w:rsid w:val="00D2032D"/>
    <w:rsid w:val="00D3196C"/>
    <w:rsid w:val="00D32D50"/>
    <w:rsid w:val="00D36605"/>
    <w:rsid w:val="00D37DF3"/>
    <w:rsid w:val="00D44E34"/>
    <w:rsid w:val="00D74200"/>
    <w:rsid w:val="00D95A04"/>
    <w:rsid w:val="00D96D26"/>
    <w:rsid w:val="00DB3861"/>
    <w:rsid w:val="00DC5D82"/>
    <w:rsid w:val="00DC7DFF"/>
    <w:rsid w:val="00DD29A8"/>
    <w:rsid w:val="00DD2FE1"/>
    <w:rsid w:val="00DD7E2B"/>
    <w:rsid w:val="00DE2F3F"/>
    <w:rsid w:val="00E01786"/>
    <w:rsid w:val="00E04D22"/>
    <w:rsid w:val="00E20CB6"/>
    <w:rsid w:val="00E21E8C"/>
    <w:rsid w:val="00E4422D"/>
    <w:rsid w:val="00E5647C"/>
    <w:rsid w:val="00E57E26"/>
    <w:rsid w:val="00E700B5"/>
    <w:rsid w:val="00E72912"/>
    <w:rsid w:val="00E74451"/>
    <w:rsid w:val="00E81D40"/>
    <w:rsid w:val="00E82E68"/>
    <w:rsid w:val="00E96F7C"/>
    <w:rsid w:val="00EA33AC"/>
    <w:rsid w:val="00EA3CF0"/>
    <w:rsid w:val="00EA5A53"/>
    <w:rsid w:val="00EB0FD7"/>
    <w:rsid w:val="00EC7DCB"/>
    <w:rsid w:val="00EE63EA"/>
    <w:rsid w:val="00EE6EE5"/>
    <w:rsid w:val="00EE7045"/>
    <w:rsid w:val="00EF1678"/>
    <w:rsid w:val="00F00502"/>
    <w:rsid w:val="00F007B8"/>
    <w:rsid w:val="00F102E7"/>
    <w:rsid w:val="00F134FD"/>
    <w:rsid w:val="00F20F17"/>
    <w:rsid w:val="00F25456"/>
    <w:rsid w:val="00F46141"/>
    <w:rsid w:val="00F530C4"/>
    <w:rsid w:val="00F563CA"/>
    <w:rsid w:val="00F6393B"/>
    <w:rsid w:val="00F720E8"/>
    <w:rsid w:val="00F84AA3"/>
    <w:rsid w:val="00F96DD0"/>
    <w:rsid w:val="00FA0A89"/>
    <w:rsid w:val="00FD70BA"/>
    <w:rsid w:val="00FE689A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#333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133B2"/>
    <w:rPr>
      <w:sz w:val="24"/>
      <w:szCs w:val="24"/>
      <w:lang w:val="es-ES_tradnl" w:eastAsia="pt-PT"/>
    </w:rPr>
  </w:style>
  <w:style w:type="paragraph" w:styleId="Sinespaciado">
    <w:name w:val="No Spacing"/>
    <w:uiPriority w:val="1"/>
    <w:qFormat/>
    <w:rsid w:val="00116DD6"/>
    <w:rPr>
      <w:sz w:val="24"/>
      <w:szCs w:val="24"/>
      <w:lang w:val="es-ES_tradnl" w:eastAsia="pt-PT"/>
    </w:rPr>
  </w:style>
  <w:style w:type="paragraph" w:styleId="Prrafodelista">
    <w:name w:val="List Paragraph"/>
    <w:basedOn w:val="Normal"/>
    <w:uiPriority w:val="34"/>
    <w:qFormat/>
    <w:rsid w:val="00116DD6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n@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1615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2</cp:revision>
  <cp:lastPrinted>2018-02-15T16:48:00Z</cp:lastPrinted>
  <dcterms:created xsi:type="dcterms:W3CDTF">2018-02-15T16:51:00Z</dcterms:created>
  <dcterms:modified xsi:type="dcterms:W3CDTF">2018-02-15T16:51:00Z</dcterms:modified>
</cp:coreProperties>
</file>